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AB6" w:rsidRDefault="00B379A0" w:rsidP="00B379A0">
      <w:pPr>
        <w:bidi/>
        <w:jc w:val="both"/>
        <w:rPr>
          <w:rFonts w:cs="B Zar" w:hint="cs"/>
          <w:sz w:val="24"/>
          <w:szCs w:val="24"/>
          <w:rtl/>
          <w:lang w:bidi="fa-IR"/>
        </w:rPr>
      </w:pPr>
      <w:r w:rsidRPr="00B379A0">
        <w:rPr>
          <w:rFonts w:cs="B Zar" w:hint="cs"/>
          <w:sz w:val="24"/>
          <w:szCs w:val="24"/>
          <w:rtl/>
          <w:lang w:bidi="fa-IR"/>
        </w:rPr>
        <w:t>دستور عمل مکمل یاری مادران باردار با یدوفولیک</w:t>
      </w:r>
    </w:p>
    <w:p w:rsidR="00B379A0" w:rsidRPr="00B379A0" w:rsidRDefault="00B379A0" w:rsidP="00B379A0">
      <w:pPr>
        <w:bidi/>
        <w:jc w:val="both"/>
        <w:rPr>
          <w:rFonts w:cs="B Zar" w:hint="cs"/>
          <w:sz w:val="24"/>
          <w:szCs w:val="24"/>
          <w:rtl/>
          <w:lang w:bidi="fa-IR"/>
        </w:rPr>
      </w:pPr>
      <w:r>
        <w:rPr>
          <w:rFonts w:cs="B Zar" w:hint="cs"/>
          <w:noProof/>
          <w:sz w:val="24"/>
          <w:szCs w:val="24"/>
        </w:rPr>
        <w:drawing>
          <wp:inline distT="0" distB="0" distL="0" distR="0">
            <wp:extent cx="5943600" cy="286566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65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379A0" w:rsidRPr="00B379A0" w:rsidSect="00B20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379A0"/>
    <w:rsid w:val="00B20AB6"/>
    <w:rsid w:val="00B3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7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9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MSHoseini</dc:creator>
  <cp:lastModifiedBy>MSHoseini</cp:lastModifiedBy>
  <cp:revision>1</cp:revision>
  <dcterms:created xsi:type="dcterms:W3CDTF">2019-01-21T09:38:00Z</dcterms:created>
  <dcterms:modified xsi:type="dcterms:W3CDTF">2019-01-21T09:39:00Z</dcterms:modified>
</cp:coreProperties>
</file>